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12124" w14:textId="77777777" w:rsidR="008A3A95" w:rsidRDefault="008A3A95" w:rsidP="00CA65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4BEEB226" w14:textId="77777777" w:rsidR="008A3A95" w:rsidRDefault="008A3A95" w:rsidP="00CA65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5A4BCA99" w14:textId="77777777" w:rsidR="008A3A95" w:rsidRDefault="008A3A95" w:rsidP="00CA65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5A859526" w14:textId="11F01FF0" w:rsidR="008A3A95" w:rsidRPr="004E497A" w:rsidRDefault="008A3A95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48"/>
          <w:szCs w:val="48"/>
          <w:lang w:eastAsia="ru-RU"/>
        </w:rPr>
      </w:pPr>
      <w:r w:rsidRPr="004E497A">
        <w:rPr>
          <w:rFonts w:ascii="Times New Roman" w:eastAsia="Times New Roman" w:hAnsi="Times New Roman" w:cs="Times New Roman"/>
          <w:color w:val="333333"/>
          <w:sz w:val="48"/>
          <w:szCs w:val="48"/>
          <w:lang w:eastAsia="ru-RU"/>
        </w:rPr>
        <w:t>Сценарий внеурочного занятия</w:t>
      </w:r>
    </w:p>
    <w:p w14:paraId="4405EFB0" w14:textId="77777777" w:rsidR="008A3A95" w:rsidRPr="004E497A" w:rsidRDefault="008A3A95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48"/>
          <w:szCs w:val="48"/>
          <w:lang w:eastAsia="ru-RU"/>
        </w:rPr>
      </w:pPr>
    </w:p>
    <w:p w14:paraId="11388728" w14:textId="77777777" w:rsidR="008A3A95" w:rsidRPr="004E497A" w:rsidRDefault="008A3A95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48"/>
          <w:szCs w:val="48"/>
          <w:lang w:eastAsia="ru-RU"/>
        </w:rPr>
      </w:pPr>
    </w:p>
    <w:p w14:paraId="32C900F0" w14:textId="27B9965B" w:rsidR="008A3A95" w:rsidRDefault="008A3A95" w:rsidP="004E4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/>
          <w:sz w:val="48"/>
          <w:szCs w:val="48"/>
        </w:rPr>
      </w:pPr>
      <w:r w:rsidRPr="004E497A">
        <w:rPr>
          <w:rFonts w:ascii="Times New Roman" w:hAnsi="Times New Roman" w:cs="Times New Roman"/>
          <w:bCs/>
          <w:color w:val="000000"/>
          <w:sz w:val="48"/>
          <w:szCs w:val="48"/>
        </w:rPr>
        <w:t>День воссоединения Крыма и Севастополя с Россией. 100-летие Артека</w:t>
      </w:r>
      <w:r w:rsidR="0025501A">
        <w:rPr>
          <w:rFonts w:ascii="Times New Roman" w:hAnsi="Times New Roman" w:cs="Times New Roman"/>
          <w:bCs/>
          <w:color w:val="000000"/>
          <w:sz w:val="48"/>
          <w:szCs w:val="48"/>
        </w:rPr>
        <w:t xml:space="preserve"> (Региональный компонент)</w:t>
      </w:r>
    </w:p>
    <w:p w14:paraId="7DBCDCFA" w14:textId="4BF11B2A" w:rsidR="0025501A" w:rsidRDefault="0025501A" w:rsidP="004E4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/>
          <w:sz w:val="48"/>
          <w:szCs w:val="48"/>
        </w:rPr>
      </w:pPr>
      <w:r>
        <w:rPr>
          <w:rFonts w:ascii="Times New Roman" w:hAnsi="Times New Roman" w:cs="Times New Roman"/>
          <w:bCs/>
          <w:color w:val="000000"/>
          <w:sz w:val="48"/>
          <w:szCs w:val="48"/>
        </w:rPr>
        <w:t>СПО</w:t>
      </w:r>
    </w:p>
    <w:p w14:paraId="40FA0FFE" w14:textId="77777777" w:rsidR="0025501A" w:rsidRPr="004E497A" w:rsidRDefault="0025501A" w:rsidP="004E4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/>
          <w:sz w:val="48"/>
          <w:szCs w:val="48"/>
        </w:rPr>
      </w:pPr>
    </w:p>
    <w:p w14:paraId="317625B8" w14:textId="77777777" w:rsidR="008A3A95" w:rsidRDefault="008A3A95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48"/>
          <w:szCs w:val="48"/>
          <w:lang w:eastAsia="ru-RU"/>
        </w:rPr>
      </w:pPr>
    </w:p>
    <w:p w14:paraId="3014C547" w14:textId="77777777" w:rsidR="004E497A" w:rsidRDefault="004E497A" w:rsidP="00255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48"/>
          <w:szCs w:val="48"/>
          <w:lang w:eastAsia="ru-RU"/>
        </w:rPr>
      </w:pPr>
    </w:p>
    <w:p w14:paraId="7C40D975" w14:textId="77777777" w:rsidR="004E497A" w:rsidRP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48"/>
          <w:szCs w:val="48"/>
          <w:lang w:eastAsia="ru-RU"/>
        </w:rPr>
      </w:pPr>
    </w:p>
    <w:p w14:paraId="518F1185" w14:textId="6DA3A0C9" w:rsidR="004E497A" w:rsidRPr="0025501A" w:rsidRDefault="008A3A95" w:rsidP="0025501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48"/>
          <w:szCs w:val="48"/>
          <w:lang w:eastAsia="ru-RU"/>
        </w:rPr>
      </w:pPr>
      <w:r w:rsidRPr="004E497A">
        <w:rPr>
          <w:rFonts w:ascii="Times New Roman" w:eastAsia="Times New Roman" w:hAnsi="Times New Roman" w:cs="Times New Roman"/>
          <w:color w:val="333333"/>
          <w:sz w:val="48"/>
          <w:szCs w:val="48"/>
          <w:lang w:eastAsia="ru-RU"/>
        </w:rPr>
        <w:t>Скачкова Екатерина Юрьевна, преподавать ГОБПОУ «Грязинский технический коллед</w:t>
      </w:r>
      <w:r w:rsidR="0025501A">
        <w:rPr>
          <w:rFonts w:ascii="Times New Roman" w:eastAsia="Times New Roman" w:hAnsi="Times New Roman" w:cs="Times New Roman"/>
          <w:color w:val="333333"/>
          <w:sz w:val="48"/>
          <w:szCs w:val="48"/>
          <w:lang w:eastAsia="ru-RU"/>
        </w:rPr>
        <w:t>ж»</w:t>
      </w:r>
    </w:p>
    <w:p w14:paraId="2D391DEF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439D378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717CA34A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0E3A588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3DCDA09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1B827CC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506A543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566026CA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794F901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DD4A00A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2081D65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36D503D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5560A432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5F6E2B5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26FA9ACB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6B73364" w14:textId="77777777" w:rsid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CE48A19" w14:textId="35A051F7" w:rsidR="00C94B26" w:rsidRPr="004E497A" w:rsidRDefault="004E497A" w:rsidP="004E49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Грязи, </w:t>
      </w:r>
      <w:r w:rsidR="008A3A95" w:rsidRPr="004E497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2024 г</w:t>
      </w:r>
    </w:p>
    <w:p w14:paraId="0780794E" w14:textId="44E0A112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Дата проведения: </w:t>
      </w:r>
      <w:r w:rsidRPr="0025501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</w:t>
      </w:r>
      <w:r w:rsidR="001A4EC2" w:rsidRPr="0025501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7</w:t>
      </w:r>
      <w:r w:rsidRPr="0025501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марта 202</w:t>
      </w:r>
      <w:r w:rsidR="004E497A" w:rsidRPr="0025501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5</w:t>
      </w:r>
      <w:r w:rsidR="008A3A95" w:rsidRPr="0025501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25501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года</w:t>
      </w:r>
    </w:p>
    <w:p w14:paraId="66BA6759" w14:textId="1EE0407B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 </w:t>
      </w:r>
      <w:r w:rsidR="00E70BCF"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у обучающихся</w:t>
      </w:r>
      <w:r w:rsidR="00E70BCF"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E70BCF"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интереса к изучению родной истории, умения критически оценивать исторические события, а также стремления к сплоченности российского общества. Воспитание 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чувства уважения к истории России и гордости за свою страну и её народ, патриотизма.</w:t>
      </w:r>
    </w:p>
    <w:p w14:paraId="23028215" w14:textId="3455FB12" w:rsidR="00E70BCF" w:rsidRPr="0025501A" w:rsidRDefault="00E70BCF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Формирующиеся ценности: </w:t>
      </w: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историческая память и преемственность поколений, любовь к Родине, служение Отечеству, гордость за свою страну</w:t>
      </w:r>
      <w:r w:rsidR="00A612B6"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, чувство сопричастности к прошлому, настоящему и будущему России.</w:t>
      </w:r>
    </w:p>
    <w:p w14:paraId="1C166A8E" w14:textId="6334D94F" w:rsidR="00E70BCF" w:rsidRPr="0025501A" w:rsidRDefault="00A612B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Продолжительность занятия</w:t>
      </w: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: 30 минут.</w:t>
      </w:r>
    </w:p>
    <w:p w14:paraId="181B9C26" w14:textId="77777777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14:paraId="764216F9" w14:textId="3FE79256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Познакомить </w:t>
      </w:r>
      <w:r w:rsidR="001A4EC2"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обучающихся ГОБПОУ «ГТК»</w:t>
      </w:r>
      <w:r w:rsidR="00447EF0"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историей</w:t>
      </w:r>
      <w:r w:rsidR="001A4EC2"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традициями Артека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Рассмотреть особенности исторического и культурного единства республики Крым и города Севастополя с Российской Федерацией.</w:t>
      </w:r>
    </w:p>
    <w:p w14:paraId="543C0305" w14:textId="02713BEA" w:rsidR="001A4EC2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A612B6"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Развивать умение анализировать, делать выводы, способствовать </w:t>
      </w: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развитию творческих способностей </w:t>
      </w:r>
      <w:r w:rsidR="001A4EC2"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796385" w14:textId="3FD90FC7" w:rsidR="001A4EC2" w:rsidRPr="0025501A" w:rsidRDefault="001A4EC2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Вид деятельности обучающихся: </w:t>
      </w: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Эвристическая беседа, просмотр видеофрагментов, </w:t>
      </w:r>
      <w:r w:rsidR="004E497A"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презентации, </w:t>
      </w: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интерактивных заданий, работа в группах, выполнен</w:t>
      </w:r>
      <w:r w:rsidR="00A612B6"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е творческих заданий.</w:t>
      </w:r>
    </w:p>
    <w:p w14:paraId="291FD20F" w14:textId="772C33ED" w:rsidR="00A612B6" w:rsidRPr="0025501A" w:rsidRDefault="00A612B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Комплект материалов:</w:t>
      </w:r>
    </w:p>
    <w:p w14:paraId="75D1114B" w14:textId="5C92410C" w:rsidR="00A612B6" w:rsidRPr="0025501A" w:rsidRDefault="00A612B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сценарий;</w:t>
      </w:r>
    </w:p>
    <w:p w14:paraId="71D643A5" w14:textId="44847900" w:rsidR="00A612B6" w:rsidRPr="0025501A" w:rsidRDefault="00A612B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тезисный план;</w:t>
      </w:r>
    </w:p>
    <w:p w14:paraId="2922D67C" w14:textId="35A44771" w:rsidR="00A612B6" w:rsidRPr="0025501A" w:rsidRDefault="00A612B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методические рекомендации;</w:t>
      </w:r>
    </w:p>
    <w:p w14:paraId="7A5591CA" w14:textId="1FF511A4" w:rsidR="00A612B6" w:rsidRPr="0025501A" w:rsidRDefault="00A612B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презентация;</w:t>
      </w:r>
    </w:p>
    <w:p w14:paraId="17B27E2C" w14:textId="2910C34A" w:rsidR="00A612B6" w:rsidRPr="0025501A" w:rsidRDefault="00A612B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видеоролики;</w:t>
      </w:r>
    </w:p>
    <w:p w14:paraId="4E553F07" w14:textId="482ABBEE" w:rsidR="00A612B6" w:rsidRPr="0025501A" w:rsidRDefault="00A612B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дополнительные материалы.</w:t>
      </w:r>
    </w:p>
    <w:p w14:paraId="1E214788" w14:textId="1F5034B9" w:rsidR="00A612B6" w:rsidRPr="0025501A" w:rsidRDefault="00A612B6" w:rsidP="00B47EE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Этапы занятия</w:t>
      </w:r>
    </w:p>
    <w:p w14:paraId="63036CC7" w14:textId="1B8A5D41" w:rsidR="00A612B6" w:rsidRPr="0025501A" w:rsidRDefault="00A612B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Мотивационно-целевой этап: 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прослушивание гимна Российской Федерации, приветствие, просмотр видеоролика.</w:t>
      </w:r>
    </w:p>
    <w:p w14:paraId="26283B37" w14:textId="3D9B98E5" w:rsidR="00A612B6" w:rsidRPr="0025501A" w:rsidRDefault="00A612B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Основной этап: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дискуссия,</w:t>
      </w:r>
      <w:r w:rsidR="004E497A"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презентация, 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комментарии эксперта, просмотр видеоролика.</w:t>
      </w:r>
    </w:p>
    <w:p w14:paraId="65CEAF9E" w14:textId="199A1BD7" w:rsidR="008F786F" w:rsidRDefault="00A612B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Заключительный этап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 w:rsidR="0025501A"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чтение стихов.</w:t>
      </w:r>
    </w:p>
    <w:p w14:paraId="6A3F7EE4" w14:textId="77777777" w:rsidR="0025501A" w:rsidRPr="0025501A" w:rsidRDefault="0025501A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D6AA088" w14:textId="4E857CCB" w:rsidR="00207C00" w:rsidRPr="0025501A" w:rsidRDefault="0025501A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</w:t>
      </w:r>
      <w:r w:rsidR="00207C00"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Мотивационно-целевой этап</w:t>
      </w:r>
    </w:p>
    <w:p w14:paraId="5D609DAE" w14:textId="07DD1A1F" w:rsidR="00207C00" w:rsidRPr="0025501A" w:rsidRDefault="00207C00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Звучит гимн Российской Федерации.</w:t>
      </w:r>
    </w:p>
    <w:p w14:paraId="1A06045E" w14:textId="18630AF4" w:rsidR="00207C00" w:rsidRPr="0025501A" w:rsidRDefault="00207C00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Слайды</w:t>
      </w:r>
    </w:p>
    <w:p w14:paraId="52FEE348" w14:textId="187CA064" w:rsidR="00207C00" w:rsidRPr="0025501A" w:rsidRDefault="00207C00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Просмотр видеофрагмента </w:t>
      </w:r>
    </w:p>
    <w:p w14:paraId="28B938E1" w14:textId="43C8A892" w:rsidR="00207C00" w:rsidRPr="0025501A" w:rsidRDefault="00207C00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1B5F97" w14:textId="49AAA639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Введение в тему мероприятия.</w:t>
      </w:r>
    </w:p>
    <w:p w14:paraId="5A2F1B37" w14:textId="5ED78E62" w:rsidR="00CA65F9" w:rsidRPr="0025501A" w:rsidRDefault="0025501A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Педагог</w:t>
      </w:r>
      <w:r w:rsidR="00CA65F9"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- 16 марта 2014 г. состоялся референдум о статусе Крыма. За воссоединение с Россией на референдуме в Крыму проголосовали 96,77% жителей. 17 марта 2014 г. после референдума была провозглашена Республика Крым</w:t>
      </w:r>
    </w:p>
    <w:p w14:paraId="5C33F461" w14:textId="09B289F3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Попробуйте сформулировать тему нашего мероприятия.  (</w:t>
      </w:r>
      <w:r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Ответы </w:t>
      </w:r>
      <w:r w:rsidR="001A4EC2"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студентов</w:t>
      </w:r>
      <w:r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14:paraId="1D5AEAF7" w14:textId="3D7F4091" w:rsidR="00C94B26" w:rsidRPr="00B47EEE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2.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8F786F"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Основной этап</w:t>
      </w:r>
    </w:p>
    <w:p w14:paraId="6B8A83EE" w14:textId="30D84482" w:rsidR="00CA65F9" w:rsidRPr="0025501A" w:rsidRDefault="0025501A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Педагог</w:t>
      </w:r>
      <w:r w:rsidRPr="00255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65F9"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 марта 2014 г. Президент Российской Федерации В.В. Путин подписал межгосударственный Договор о принятии Крыма и Севастополя в состав Российской Федерации, в соответствии с которым в составе России образуются два новых субъекта – Республика Крым и город федерального значения Севастополь. Договор вступил в силу с даты его принятия юридической силы (ратификации) 21 марта. Это событие имеет важное значение в новейшей российской истории</w:t>
      </w:r>
      <w:r w:rsidR="00CA65F9"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14:paraId="1D199154" w14:textId="1AFB3CE8" w:rsidR="002722DE" w:rsidRPr="0025501A" w:rsidRDefault="002722DE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Ответы студентов.</w:t>
      </w:r>
    </w:p>
    <w:p w14:paraId="3BF42B7C" w14:textId="395C1F74" w:rsidR="00CA65F9" w:rsidRPr="0025501A" w:rsidRDefault="002722DE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 выслушивает ответы обучающихся о том, что события весны 2014 года стали акто</w:t>
      </w:r>
      <w:r w:rsidR="00C94B26"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восстановления справедливости</w:t>
      </w:r>
      <w:r w:rsidR="00CA65F9"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14:paraId="31C4A204" w14:textId="2E981063" w:rsidR="00CA65F9" w:rsidRPr="0025501A" w:rsidRDefault="0025501A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Педагог: «</w:t>
      </w:r>
      <w:r w:rsidR="00D12FF1"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Крым и город Севастополь географически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 пол</w:t>
      </w:r>
      <w:r w:rsidR="00D12FF1"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итич</w:t>
      </w:r>
      <w:r w:rsidR="00EC376D"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ески и духовно на протяжении веков был связан с Россией, именно поэтому они по решению жителей «вернулись домой, в родную гавань».</w:t>
      </w:r>
    </w:p>
    <w:p w14:paraId="6E064FA4" w14:textId="4163F602" w:rsidR="00CA65F9" w:rsidRPr="0025501A" w:rsidRDefault="00C94B2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 теперь з</w:t>
      </w:r>
      <w:r w:rsidR="00CA65F9"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аглянем в историю полуострова Крым, примерно, на 2 тысячи лет назад.</w:t>
      </w:r>
    </w:p>
    <w:p w14:paraId="032A28AA" w14:textId="20F770B0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Слайды</w:t>
      </w:r>
    </w:p>
    <w:p w14:paraId="14F05FBC" w14:textId="77777777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После воссоединения Крыма с Россией крымчане</w:t>
      </w: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Родиной называют  Республику Крым, которая относится к России.  Крымчане гордятся просторами и красотой своей Родины. Есть на  крымской земле горы, леса и степи, моря, реки и озёра. Богата  земля нефтью, природным газом, углём и другими полезными ископаемыми.</w:t>
      </w:r>
    </w:p>
    <w:p w14:paraId="64956CE0" w14:textId="4FBBA79C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</w:t>
      </w:r>
      <w:r w:rsidR="0025501A"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ы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14:paraId="537ECA2B" w14:textId="77777777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История Крыма продолжается. Впереди жизнь целых поколений. И именно нам предстоит сделать эту землю процветающей и мирной. На гербе Республики Крым написано «Процветание в единстве!», а это значит, что только под мирным небом и в содружестве всех наций мы сможем сделать нашу землю процветающей и богатой.</w:t>
      </w:r>
    </w:p>
    <w:p w14:paraId="6C7302C7" w14:textId="67DDCE52" w:rsidR="00996766" w:rsidRPr="0025501A" w:rsidRDefault="0099676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Педаго</w:t>
      </w:r>
      <w:r w:rsidRPr="002550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г: Какой вклад, на ваш взгляд, Крымский полуостров вносит в развитие России? Можно ли утверждать, что изменения в Крыму и г. Севастополе благоприятно сказываются на всей нашей стране?</w:t>
      </w:r>
    </w:p>
    <w:p w14:paraId="309B314E" w14:textId="3A7C35C8" w:rsidR="00996766" w:rsidRPr="0025501A" w:rsidRDefault="00996766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Ответы обучающихся.</w:t>
      </w:r>
    </w:p>
    <w:p w14:paraId="421EAE49" w14:textId="6ACBBAC2" w:rsidR="00CA65F9" w:rsidRPr="0025501A" w:rsidRDefault="0025501A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</w:t>
      </w:r>
      <w:r w:rsidR="00CA65F9" w:rsidRPr="00255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Путешествие по крымским достопримечательностям.  </w:t>
      </w:r>
    </w:p>
    <w:p w14:paraId="2E10F81E" w14:textId="77777777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Предлагаем совершить заочное путешествие по достопримечательностям Крыма.</w:t>
      </w:r>
    </w:p>
    <w:p w14:paraId="4B4542B3" w14:textId="77777777" w:rsidR="0025501A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Слайды</w:t>
      </w:r>
      <w:r w:rsidR="0025501A" w:rsidRPr="00255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5C0B6951" w14:textId="4766BBF3" w:rsidR="00CA65F9" w:rsidRPr="0025501A" w:rsidRDefault="00CA65F9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фоне песни «Крым – это Россия» в исполнении В. Цыгановой.</w:t>
      </w:r>
    </w:p>
    <w:p w14:paraId="3A277D53" w14:textId="77777777" w:rsidR="00563C88" w:rsidRDefault="00563C88" w:rsidP="00B47E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7B3D0A4" w14:textId="06CB6950" w:rsidR="00C94B26" w:rsidRPr="00563C88" w:rsidRDefault="00563C88" w:rsidP="00B47EE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100-летие </w:t>
      </w:r>
      <w:r w:rsidR="00C94B26" w:rsidRPr="00563C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«Артека»</w:t>
      </w:r>
    </w:p>
    <w:p w14:paraId="0EBF2113" w14:textId="77777777" w:rsidR="00C94B26" w:rsidRPr="0025501A" w:rsidRDefault="00C94B26" w:rsidP="00B47EEE">
      <w:pPr>
        <w:pStyle w:val="a7"/>
        <w:spacing w:before="0" w:beforeAutospacing="0" w:after="0" w:afterAutospacing="0"/>
        <w:ind w:firstLine="708"/>
        <w:jc w:val="both"/>
        <w:rPr>
          <w:rFonts w:eastAsiaTheme="minorEastAsia"/>
          <w:kern w:val="24"/>
          <w:sz w:val="28"/>
          <w:szCs w:val="28"/>
        </w:rPr>
      </w:pPr>
      <w:r w:rsidRPr="0025501A">
        <w:rPr>
          <w:rFonts w:eastAsiaTheme="minorEastAsia"/>
          <w:kern w:val="24"/>
          <w:sz w:val="28"/>
          <w:szCs w:val="28"/>
        </w:rPr>
        <w:t>Зиновий Петрович Соловьёв, председатель ЦК Российского отделения Красного Креста, предложил открыть детский санаторий на берегу Чёрного моря. Он заботился о здоровье детей. В то время в стране была разруха после гражданской и Первой мировой войны..</w:t>
      </w:r>
    </w:p>
    <w:p w14:paraId="7A7CB559" w14:textId="77777777" w:rsidR="00C94B26" w:rsidRPr="0025501A" w:rsidRDefault="00C94B26" w:rsidP="00B47EEE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501A">
        <w:rPr>
          <w:rFonts w:eastAsiaTheme="minorEastAsia"/>
          <w:b/>
          <w:bCs/>
          <w:kern w:val="24"/>
          <w:sz w:val="28"/>
          <w:szCs w:val="28"/>
          <w:u w:val="single"/>
        </w:rPr>
        <w:t xml:space="preserve">16 июня 1925 </w:t>
      </w:r>
      <w:r w:rsidRPr="0025501A">
        <w:rPr>
          <w:rFonts w:eastAsiaTheme="minorEastAsia"/>
          <w:b/>
          <w:bCs/>
          <w:kern w:val="24"/>
          <w:sz w:val="28"/>
          <w:szCs w:val="28"/>
        </w:rPr>
        <w:t xml:space="preserve">года - </w:t>
      </w:r>
      <w:r w:rsidRPr="0025501A">
        <w:rPr>
          <w:rFonts w:eastAsiaTheme="minorEastAsia"/>
          <w:kern w:val="24"/>
          <w:sz w:val="28"/>
          <w:szCs w:val="28"/>
        </w:rPr>
        <w:t>открылась первая смена лагеря «Артек».</w:t>
      </w:r>
    </w:p>
    <w:p w14:paraId="7D7F3F11" w14:textId="151D5D78" w:rsidR="00C94B26" w:rsidRPr="0025501A" w:rsidRDefault="00C94B26" w:rsidP="00B47EEE">
      <w:pPr>
        <w:pStyle w:val="a7"/>
        <w:spacing w:before="0" w:beforeAutospacing="0" w:after="0" w:afterAutospacing="0"/>
        <w:ind w:firstLine="708"/>
        <w:jc w:val="both"/>
        <w:rPr>
          <w:rFonts w:eastAsiaTheme="minorEastAsia"/>
          <w:kern w:val="24"/>
          <w:sz w:val="28"/>
          <w:szCs w:val="28"/>
        </w:rPr>
      </w:pPr>
      <w:r w:rsidRPr="0025501A">
        <w:rPr>
          <w:rFonts w:eastAsiaTheme="minorEastAsia"/>
          <w:kern w:val="24"/>
          <w:sz w:val="28"/>
          <w:szCs w:val="28"/>
        </w:rPr>
        <w:lastRenderedPageBreak/>
        <w:t xml:space="preserve"> В нём могли отдыхать только 320 детей. Его открыли как санаторно-курортный детский лагерь для больных туберкулёзом.</w:t>
      </w:r>
    </w:p>
    <w:p w14:paraId="6273FF7E" w14:textId="06F23664" w:rsidR="00C94B26" w:rsidRPr="0025501A" w:rsidRDefault="00C94B26" w:rsidP="00B47EEE">
      <w:pPr>
        <w:pStyle w:val="a7"/>
        <w:spacing w:before="0" w:beforeAutospacing="0" w:after="0" w:afterAutospacing="0"/>
        <w:ind w:firstLine="708"/>
        <w:jc w:val="both"/>
        <w:rPr>
          <w:rFonts w:eastAsiaTheme="minorEastAsia"/>
          <w:kern w:val="24"/>
          <w:sz w:val="28"/>
          <w:szCs w:val="28"/>
        </w:rPr>
      </w:pPr>
      <w:r w:rsidRPr="0025501A">
        <w:rPr>
          <w:rFonts w:eastAsiaTheme="minorEastAsia"/>
          <w:kern w:val="24"/>
          <w:sz w:val="28"/>
          <w:szCs w:val="28"/>
        </w:rPr>
        <w:t xml:space="preserve">Первые артековцы жили не в комфортабельных корпусах, а в палатках, расположенных на берегу моря. Но в лагере был полный порядок. </w:t>
      </w:r>
    </w:p>
    <w:p w14:paraId="0ED8B4DF" w14:textId="10592890" w:rsidR="00C94B26" w:rsidRPr="0025501A" w:rsidRDefault="00C94B26" w:rsidP="00B47EEE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501A">
        <w:rPr>
          <w:rFonts w:eastAsiaTheme="minorEastAsia"/>
          <w:kern w:val="24"/>
          <w:sz w:val="28"/>
          <w:szCs w:val="28"/>
        </w:rPr>
        <w:t>С самой первой смены пошла традиция разводить большие артековские костры.</w:t>
      </w:r>
      <w:r w:rsidRPr="0025501A">
        <w:rPr>
          <w:sz w:val="28"/>
          <w:szCs w:val="28"/>
        </w:rPr>
        <w:t xml:space="preserve"> </w:t>
      </w:r>
      <w:r w:rsidRPr="0025501A">
        <w:rPr>
          <w:rFonts w:eastAsiaTheme="minorEastAsia"/>
          <w:kern w:val="24"/>
          <w:sz w:val="28"/>
          <w:szCs w:val="28"/>
        </w:rPr>
        <w:t>В этом лагере впервые появились отрядные вожатые.</w:t>
      </w:r>
    </w:p>
    <w:p w14:paraId="58E0D6E3" w14:textId="77777777" w:rsidR="00C94B26" w:rsidRPr="0025501A" w:rsidRDefault="00C94B26" w:rsidP="00B47EEE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501A">
        <w:rPr>
          <w:rFonts w:eastAsiaTheme="minorEastAsia"/>
          <w:b/>
          <w:bCs/>
          <w:kern w:val="24"/>
          <w:sz w:val="28"/>
          <w:szCs w:val="28"/>
          <w:u w:val="single"/>
        </w:rPr>
        <w:t>1941 год.</w:t>
      </w:r>
      <w:r w:rsidRPr="0025501A">
        <w:rPr>
          <w:rFonts w:eastAsiaTheme="minorEastAsia"/>
          <w:kern w:val="24"/>
          <w:sz w:val="28"/>
          <w:szCs w:val="28"/>
          <w:u w:val="single"/>
        </w:rPr>
        <w:t xml:space="preserve"> </w:t>
      </w:r>
      <w:r w:rsidRPr="0025501A">
        <w:rPr>
          <w:rFonts w:eastAsiaTheme="minorEastAsia"/>
          <w:kern w:val="24"/>
          <w:sz w:val="28"/>
          <w:szCs w:val="28"/>
        </w:rPr>
        <w:t>В «Артек» только заехали дети, и 22 июня началась Великая Отечественная война. Дети были эвакуированы на Алтай. Эта смена самая длинная в истории лагеря, т.к. длилась она четыре года. </w:t>
      </w:r>
    </w:p>
    <w:p w14:paraId="0F682917" w14:textId="4412F051" w:rsidR="00C94B26" w:rsidRPr="0025501A" w:rsidRDefault="00C94B26" w:rsidP="00B47EEE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5501A">
        <w:rPr>
          <w:rFonts w:eastAsiaTheme="minorEastAsia"/>
          <w:kern w:val="24"/>
          <w:sz w:val="28"/>
          <w:szCs w:val="28"/>
        </w:rPr>
        <w:t xml:space="preserve">А сам «Артек» был оккупирован. </w:t>
      </w:r>
      <w:r w:rsidRPr="0025501A">
        <w:rPr>
          <w:rFonts w:eastAsiaTheme="minorEastAsia"/>
          <w:kern w:val="24"/>
          <w:sz w:val="28"/>
          <w:szCs w:val="28"/>
        </w:rPr>
        <w:br/>
        <w:t>15 апреля 1944 года войска Отдельной приморской армии освободили «Артек». Лагерь лежал в развалинах. </w:t>
      </w:r>
    </w:p>
    <w:p w14:paraId="4601BE3E" w14:textId="77777777" w:rsidR="00C94B26" w:rsidRPr="0025501A" w:rsidRDefault="00C94B26" w:rsidP="00B47EEE">
      <w:pPr>
        <w:pStyle w:val="a7"/>
        <w:spacing w:before="0" w:beforeAutospacing="0" w:after="0" w:afterAutospacing="0"/>
        <w:ind w:firstLine="708"/>
        <w:jc w:val="both"/>
        <w:rPr>
          <w:rFonts w:eastAsiaTheme="minorEastAsia"/>
          <w:kern w:val="24"/>
          <w:sz w:val="28"/>
          <w:szCs w:val="28"/>
        </w:rPr>
      </w:pPr>
      <w:r w:rsidRPr="0025501A">
        <w:rPr>
          <w:rFonts w:eastAsiaTheme="minorEastAsia"/>
          <w:kern w:val="24"/>
          <w:sz w:val="28"/>
          <w:szCs w:val="28"/>
        </w:rPr>
        <w:t xml:space="preserve">В августе 1944 года началось восстановление Артека. Его территория расширилась. </w:t>
      </w:r>
    </w:p>
    <w:p w14:paraId="08CA1E28" w14:textId="77777777" w:rsidR="00996766" w:rsidRPr="0025501A" w:rsidRDefault="00996766" w:rsidP="00B47EEE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501A">
        <w:rPr>
          <w:rFonts w:eastAsiaTheme="minorEastAsia"/>
          <w:kern w:val="24"/>
          <w:sz w:val="28"/>
          <w:szCs w:val="28"/>
        </w:rPr>
        <w:t>Путёвку во всесоюзный лагерь получали лучшие пионеры СССР. Первые в учебе или в общественной жизни — учитывалось все: поведение, учеба, инициативы и внеклассная работа. В лагере отдыхали и иностранные гости. На его территории проводились различные праздники и фестивали.</w:t>
      </w:r>
    </w:p>
    <w:p w14:paraId="5F325E19" w14:textId="77777777" w:rsidR="00996766" w:rsidRDefault="00996766" w:rsidP="00B47EEE">
      <w:pPr>
        <w:pStyle w:val="a7"/>
        <w:spacing w:before="0" w:beforeAutospacing="0" w:after="0" w:afterAutospacing="0"/>
        <w:ind w:firstLine="708"/>
        <w:jc w:val="both"/>
        <w:rPr>
          <w:rFonts w:eastAsiaTheme="minorEastAsia"/>
          <w:b/>
          <w:bCs/>
          <w:color w:val="000000"/>
          <w:kern w:val="24"/>
          <w:sz w:val="28"/>
          <w:szCs w:val="28"/>
        </w:rPr>
      </w:pPr>
      <w:r w:rsidRPr="0025501A">
        <w:rPr>
          <w:rFonts w:eastAsiaTheme="minorEastAsia"/>
          <w:color w:val="000000"/>
          <w:kern w:val="24"/>
          <w:sz w:val="28"/>
          <w:szCs w:val="28"/>
        </w:rPr>
        <w:t>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</w:t>
      </w:r>
      <w:r w:rsidRPr="0025501A">
        <w:rPr>
          <w:rFonts w:eastAsiaTheme="minorEastAsia"/>
          <w:b/>
          <w:bCs/>
          <w:color w:val="000000"/>
          <w:kern w:val="24"/>
          <w:sz w:val="28"/>
          <w:szCs w:val="28"/>
        </w:rPr>
        <w:t>.</w:t>
      </w:r>
    </w:p>
    <w:p w14:paraId="18468B81" w14:textId="592B12F8" w:rsidR="00563C88" w:rsidRPr="00563C88" w:rsidRDefault="00563C88" w:rsidP="00563C88">
      <w:pPr>
        <w:pStyle w:val="a7"/>
        <w:spacing w:before="0" w:beforeAutospacing="0" w:after="0" w:afterAutospacing="0"/>
        <w:ind w:firstLine="708"/>
        <w:jc w:val="center"/>
        <w:rPr>
          <w:b/>
          <w:bCs/>
          <w:sz w:val="28"/>
          <w:szCs w:val="28"/>
        </w:rPr>
      </w:pPr>
      <w:r w:rsidRPr="00563C88">
        <w:rPr>
          <w:b/>
          <w:bCs/>
          <w:sz w:val="28"/>
          <w:szCs w:val="28"/>
        </w:rPr>
        <w:t>«Новая жизнь» «Артека»</w:t>
      </w:r>
    </w:p>
    <w:p w14:paraId="72706546" w14:textId="656290DB" w:rsidR="00563C88" w:rsidRPr="0025501A" w:rsidRDefault="00996766" w:rsidP="00B47EEE">
      <w:pPr>
        <w:pStyle w:val="a7"/>
        <w:spacing w:before="0" w:beforeAutospacing="0" w:after="0" w:afterAutospacing="0"/>
        <w:ind w:firstLine="708"/>
        <w:jc w:val="both"/>
        <w:rPr>
          <w:i/>
          <w:iCs/>
          <w:sz w:val="28"/>
          <w:szCs w:val="28"/>
        </w:rPr>
      </w:pPr>
      <w:r w:rsidRPr="0025501A">
        <w:rPr>
          <w:i/>
          <w:iCs/>
          <w:sz w:val="28"/>
          <w:szCs w:val="28"/>
        </w:rPr>
        <w:t>Педагог предлагает посмотреть видеоролик о</w:t>
      </w:r>
      <w:r w:rsidR="00563C88">
        <w:rPr>
          <w:i/>
          <w:iCs/>
          <w:sz w:val="28"/>
          <w:szCs w:val="28"/>
        </w:rPr>
        <w:t>б «Артеке».</w:t>
      </w:r>
    </w:p>
    <w:p w14:paraId="0CEF4DF8" w14:textId="5CEA2D6F" w:rsidR="00563C88" w:rsidRDefault="008F786F" w:rsidP="00B47EEE">
      <w:pPr>
        <w:pStyle w:val="a7"/>
        <w:spacing w:before="0" w:beforeAutospacing="0" w:after="0" w:afterAutospacing="0"/>
        <w:ind w:firstLine="708"/>
        <w:jc w:val="both"/>
        <w:rPr>
          <w:b/>
          <w:bCs/>
          <w:i/>
          <w:iCs/>
          <w:sz w:val="28"/>
          <w:szCs w:val="28"/>
        </w:rPr>
      </w:pPr>
      <w:r w:rsidRPr="0025501A">
        <w:rPr>
          <w:b/>
          <w:bCs/>
          <w:i/>
          <w:iCs/>
          <w:sz w:val="28"/>
          <w:szCs w:val="28"/>
        </w:rPr>
        <w:t>В настоящее время Липецкая область всесторонне сотрудничает с лагерем Артек</w:t>
      </w:r>
      <w:r w:rsidR="00563C88">
        <w:rPr>
          <w:b/>
          <w:bCs/>
          <w:i/>
          <w:iCs/>
          <w:sz w:val="28"/>
          <w:szCs w:val="28"/>
        </w:rPr>
        <w:t>, например:</w:t>
      </w:r>
    </w:p>
    <w:p w14:paraId="705E7A20" w14:textId="10958DC1" w:rsidR="00563C88" w:rsidRDefault="00563C88" w:rsidP="00B47EEE">
      <w:pPr>
        <w:pStyle w:val="a7"/>
        <w:spacing w:before="0" w:beforeAutospacing="0" w:after="0" w:afterAutospacing="0"/>
        <w:ind w:firstLine="708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563C88">
        <w:rPr>
          <w:rFonts w:eastAsiaTheme="minorEastAsia"/>
          <w:color w:val="000000" w:themeColor="text1"/>
          <w:kern w:val="24"/>
          <w:sz w:val="28"/>
          <w:szCs w:val="28"/>
        </w:rPr>
        <w:t>Семеро старшеклассников из Липецкой области стали победителями конкурса «Большая перемена», финал которого проходил в «Артеке». Две школьницы получили премию лауреатов 1 степени в 1 миллион рублей.По информации правительства региона, полторы тысячи участников из заявленных трех миллионов дошли до заключительного этапа. Триста из них удостоились победы. В числе абсолютных лидеров – ребята из Липецкой области.– Аня Егорова из Ельца и Даша Плохотнюк из Липецка завоевали главную награду: по одному миллиону рублей. Даша учится в 20-й школе Липецка, а Аня – выпускница 97-й гимназии Ельца.</w:t>
      </w:r>
    </w:p>
    <w:p w14:paraId="296E2F2A" w14:textId="1341BF85" w:rsidR="00563C88" w:rsidRDefault="00563C88" w:rsidP="00B47EEE">
      <w:pPr>
        <w:pStyle w:val="a7"/>
        <w:spacing w:before="0" w:beforeAutospacing="0" w:after="0" w:afterAutospacing="0"/>
        <w:ind w:firstLine="708"/>
        <w:jc w:val="both"/>
        <w:rPr>
          <w:rFonts w:eastAsiaTheme="minorEastAsia"/>
          <w:color w:val="000000"/>
          <w:kern w:val="24"/>
          <w:sz w:val="28"/>
          <w:szCs w:val="28"/>
        </w:rPr>
      </w:pPr>
      <w:r w:rsidRPr="00563C88">
        <w:rPr>
          <w:rFonts w:eastAsiaTheme="minorEastAsia"/>
          <w:color w:val="000000"/>
          <w:kern w:val="24"/>
          <w:sz w:val="28"/>
          <w:szCs w:val="28"/>
        </w:rPr>
        <w:t>Ученица 10 класса МБОУ СШ с. Талица им. С. А. Бутова Арина Прядухина стала победителем конкурса «Юный Правовед» и выиграла бесплатную путевку в лагерь Артек.</w:t>
      </w:r>
    </w:p>
    <w:p w14:paraId="62F44580" w14:textId="77777777" w:rsidR="00563C88" w:rsidRPr="00563C88" w:rsidRDefault="00563C88" w:rsidP="00B47EEE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EastAsia"/>
          <w:color w:val="000000"/>
          <w:kern w:val="24"/>
          <w:sz w:val="36"/>
          <w:szCs w:val="36"/>
        </w:rPr>
        <w:t xml:space="preserve">       </w:t>
      </w:r>
      <w:r w:rsidRPr="00563C88">
        <w:rPr>
          <w:rFonts w:eastAsiaTheme="minorEastAsia"/>
          <w:color w:val="000000"/>
          <w:kern w:val="24"/>
          <w:sz w:val="28"/>
          <w:szCs w:val="28"/>
        </w:rPr>
        <w:t>Финал Всероссийского конкурса «Большая перемена» — проекта Федерального агентства по делам молодежи (Росмолодежь), входящего в линейку президентской платформы «Россия — страна возможностей», — для учеников 5-7 классов и старшеклассников-иностранцев пройдет в Международном детском центре «Артек» с 17 по 20 июля. В финал вошли 600 школьников, среди которых 11 финалистов из Липецкой области.</w:t>
      </w:r>
    </w:p>
    <w:p w14:paraId="65136288" w14:textId="4DEF8FFD" w:rsidR="00563C88" w:rsidRDefault="00563C88" w:rsidP="00B47EEE">
      <w:pPr>
        <w:pStyle w:val="a7"/>
        <w:spacing w:before="0" w:beforeAutospacing="0" w:after="0" w:afterAutospacing="0"/>
        <w:ind w:firstLine="708"/>
        <w:jc w:val="both"/>
        <w:rPr>
          <w:rFonts w:eastAsiaTheme="minorEastAsia"/>
          <w:color w:val="2D2D2D"/>
          <w:kern w:val="24"/>
          <w:sz w:val="28"/>
          <w:szCs w:val="28"/>
        </w:rPr>
      </w:pPr>
      <w:r w:rsidRPr="00563C88">
        <w:rPr>
          <w:rFonts w:eastAsiaTheme="minorEastAsia"/>
          <w:color w:val="2D2D2D"/>
          <w:kern w:val="24"/>
          <w:sz w:val="28"/>
          <w:szCs w:val="28"/>
        </w:rPr>
        <w:lastRenderedPageBreak/>
        <w:t>В финал «Большой перемены» вышли 22 школьника из Липецкой области. Они защитили свои проекты на тему семьи и семейных ценностей, набрали больше всего баллов в полуфинале. Теперь липчан ждут итоговые испытания в «Артеке» и возможность выиграть до 1 млн рублей.</w:t>
      </w:r>
      <w:r w:rsidRPr="00563C88">
        <w:rPr>
          <w:rFonts w:eastAsiaTheme="minorEastAsia"/>
          <w:color w:val="000000" w:themeColor="text1"/>
          <w:kern w:val="24"/>
          <w:sz w:val="28"/>
          <w:szCs w:val="28"/>
        </w:rPr>
        <w:br/>
      </w:r>
      <w:r>
        <w:rPr>
          <w:rFonts w:eastAsiaTheme="minorEastAsia"/>
          <w:color w:val="2D2D2D"/>
          <w:kern w:val="24"/>
          <w:sz w:val="28"/>
          <w:szCs w:val="28"/>
        </w:rPr>
        <w:t xml:space="preserve">      </w:t>
      </w:r>
      <w:r w:rsidRPr="00563C88">
        <w:rPr>
          <w:rFonts w:eastAsiaTheme="minorEastAsia"/>
          <w:color w:val="2D2D2D"/>
          <w:kern w:val="24"/>
          <w:sz w:val="28"/>
          <w:szCs w:val="28"/>
        </w:rPr>
        <w:t>Полуфинал в этом году впервые проходил в «Прометее», собрал больше тысячи человек со всего ЦФО, - рассказали в правительстве региона.</w:t>
      </w:r>
      <w:r w:rsidRPr="00563C88">
        <w:rPr>
          <w:rFonts w:eastAsiaTheme="minorEastAsia"/>
          <w:color w:val="000000" w:themeColor="text1"/>
          <w:kern w:val="24"/>
          <w:sz w:val="28"/>
          <w:szCs w:val="28"/>
        </w:rPr>
        <w:br/>
      </w:r>
      <w:r>
        <w:rPr>
          <w:rFonts w:eastAsiaTheme="minorEastAsia"/>
          <w:color w:val="2D2D2D"/>
          <w:kern w:val="24"/>
          <w:sz w:val="28"/>
          <w:szCs w:val="28"/>
        </w:rPr>
        <w:t xml:space="preserve">      </w:t>
      </w:r>
      <w:r w:rsidRPr="00563C88">
        <w:rPr>
          <w:rFonts w:eastAsiaTheme="minorEastAsia"/>
          <w:color w:val="2D2D2D"/>
          <w:kern w:val="24"/>
          <w:sz w:val="28"/>
          <w:szCs w:val="28"/>
        </w:rPr>
        <w:t>Всего за выход в финал боролись более 9 тысяч старшеклассников и студентов СПО.</w:t>
      </w:r>
    </w:p>
    <w:p w14:paraId="2467D4FD" w14:textId="2A4CC8EE" w:rsidR="00563C88" w:rsidRPr="00563C88" w:rsidRDefault="00563C88" w:rsidP="00B47EEE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63C88">
        <w:rPr>
          <w:rFonts w:eastAsiaTheme="minorEastAsia"/>
          <w:color w:val="000000"/>
          <w:kern w:val="24"/>
          <w:sz w:val="28"/>
          <w:szCs w:val="28"/>
        </w:rPr>
        <w:t>Команда школы № 4 города Грязи заняла первое место в общекомандном зачете регионального этапа Всероссийской олимпиады «Олимпийская команда» среди сборных команд школьных спортивных клубов. Сейчас ребята готовятся отстоять честь области на всероссийском этапе состязаний, который пройдет в начале сентября в международном детском центре «Артек».</w:t>
      </w:r>
    </w:p>
    <w:p w14:paraId="187AA8CD" w14:textId="48D91E3E" w:rsidR="004E497A" w:rsidRPr="0025501A" w:rsidRDefault="004E497A" w:rsidP="0025501A">
      <w:pPr>
        <w:pStyle w:val="a7"/>
        <w:spacing w:before="0" w:beforeAutospacing="0" w:after="0" w:afterAutospacing="0"/>
        <w:rPr>
          <w:b/>
          <w:bCs/>
          <w:sz w:val="28"/>
          <w:szCs w:val="28"/>
        </w:rPr>
      </w:pPr>
      <w:r w:rsidRPr="0025501A">
        <w:rPr>
          <w:b/>
          <w:bCs/>
          <w:sz w:val="28"/>
          <w:szCs w:val="28"/>
        </w:rPr>
        <w:t>Слайды</w:t>
      </w:r>
      <w:r w:rsidR="0025501A">
        <w:rPr>
          <w:b/>
          <w:bCs/>
          <w:sz w:val="28"/>
          <w:szCs w:val="28"/>
        </w:rPr>
        <w:t>.</w:t>
      </w:r>
    </w:p>
    <w:p w14:paraId="6C86D42F" w14:textId="77777777" w:rsidR="00C94B26" w:rsidRPr="0025501A" w:rsidRDefault="00C94B26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D44123" w14:textId="6483AB3A" w:rsidR="00CA65F9" w:rsidRPr="0025501A" w:rsidRDefault="004E497A" w:rsidP="00563C8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Итоги десятилетия присоединения Крыма и города Севастополя к России.</w:t>
      </w:r>
    </w:p>
    <w:p w14:paraId="355B030B" w14:textId="39E099A8" w:rsidR="004E497A" w:rsidRPr="004E497A" w:rsidRDefault="004E497A" w:rsidP="0025501A">
      <w:pPr>
        <w:shd w:val="clear" w:color="auto" w:fill="FFFFFF"/>
        <w:spacing w:after="225" w:line="240" w:lineRule="auto"/>
        <w:ind w:firstLine="708"/>
        <w:outlineLvl w:val="0"/>
        <w:rPr>
          <w:rFonts w:ascii="Times New Roman" w:eastAsia="Times New Roman" w:hAnsi="Times New Roman" w:cs="Times New Roman"/>
          <w:color w:val="3B4255"/>
          <w:kern w:val="36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3B4255"/>
          <w:kern w:val="36"/>
          <w:sz w:val="28"/>
          <w:szCs w:val="28"/>
          <w:lang w:eastAsia="ru-RU"/>
        </w:rPr>
        <w:t>Республика Крым и Севастополь в течение 10 лет активно участвуют в федеральных проектах в сфере</w:t>
      </w:r>
      <w:r w:rsidRPr="0025501A">
        <w:rPr>
          <w:rFonts w:ascii="Times New Roman" w:eastAsia="Times New Roman" w:hAnsi="Times New Roman" w:cs="Times New Roman"/>
          <w:color w:val="3B4255"/>
          <w:kern w:val="36"/>
          <w:sz w:val="28"/>
          <w:szCs w:val="28"/>
          <w:lang w:eastAsia="ru-RU"/>
        </w:rPr>
        <w:t>.</w:t>
      </w:r>
    </w:p>
    <w:p w14:paraId="69E33C34" w14:textId="77777777" w:rsidR="004E497A" w:rsidRPr="004E497A" w:rsidRDefault="004E497A" w:rsidP="002550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«За эти десять лет Республика Крым и Севастополь стали неотъемлемой частью единого образовательного пространства страны. В этих двух регионах активно реализуются мероприятия национального проекта «Образование», строятся детские сады, школы, проводятся капитальные ремонты учебных заведений. Активно создаются новые места дополнительного образования, и ребята получают возможность развивать свои таланты, интересно проводить время как в школе, так и за ее пределами. Школьники Крыма и Севастополя вовлечены в воспитательную работу, в том числе патриотической направленности. С каждым годом мы все увереннее преодолеваем вызовы, развиваемся вместе, добиваемся впечатляющих общих побед», – отметил Министр просвещения РФ Сергей Кравцов.</w:t>
      </w:r>
    </w:p>
    <w:p w14:paraId="4D897EBE" w14:textId="77777777" w:rsidR="004E497A" w:rsidRPr="004E497A" w:rsidRDefault="004E497A" w:rsidP="0025501A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 десять лет многое удалось сделать в сфере развития инфраструктуры учебных заведений. На полуострове строятся новые школы, в том числе с 2019 года в рамках нацпроекта «Образование» построены три школы в Республике Крым мощностью более 2 тыс. мест и две школы в Севастополе мощностью более 1 тыс. мест.</w:t>
      </w:r>
    </w:p>
    <w:p w14:paraId="2ED00F6C" w14:textId="77777777" w:rsidR="004E497A" w:rsidRPr="004E497A" w:rsidRDefault="004E497A" w:rsidP="0025501A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 2022 года по поручению Президента РФ по всей России реализуется беспрецедентная программа капитального ремонта школ. Восстановительные работы провели в 43 зданиях школ Республики Крым и в 20 зданиях школ Севастополя. До 2025 года планируется отремонтировать еще 40 зданий школ: 22 здания в Республике Крым и 18 зданий в Севастополе.</w:t>
      </w:r>
    </w:p>
    <w:p w14:paraId="7EEC7840" w14:textId="77777777" w:rsidR="004E497A" w:rsidRPr="004E497A" w:rsidRDefault="004E497A" w:rsidP="0025501A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Новые места создаются также в организациях дошкольного образования двух регионов. Так, в рамках национального проекта «Демография», который реализуется с 2019 года, в Республике Крым было введено семь детских садов общей мощностью 1530 мест. Также в рамках федеральной адресной инвестиционной программы с 2023 года введено 12 детских садов общей мощностью 2680 мест.</w:t>
      </w:r>
    </w:p>
    <w:p w14:paraId="50CE1D2B" w14:textId="77777777" w:rsidR="004E497A" w:rsidRPr="004E497A" w:rsidRDefault="004E497A" w:rsidP="0025501A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Большое внимание в Крыму и Севастополе уделяется развитию дополнительного образования. По нацпроекту «Образование» в обоих субъектах Федерации открыто 167 центров «Точка роста», пять детских технопарков «Кванториум», включая мобильный, три центра «IT-куб», создан региональный центр выявления, поддержки и развития способностей и талантов у детей и молодежи.</w:t>
      </w:r>
    </w:p>
    <w:p w14:paraId="0E41E672" w14:textId="77777777" w:rsidR="004E497A" w:rsidRPr="004E497A" w:rsidRDefault="004E497A" w:rsidP="0025501A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71 образовательной организации Крыма обновлена материально-техническая база для занятий физической культурой и спортом, в том числе в 15 проведен капитальный ремонт спортивных залов, 56 учебных заведений оснащены спортивным оборудованием.</w:t>
      </w:r>
    </w:p>
    <w:p w14:paraId="11326581" w14:textId="77777777" w:rsidR="004E497A" w:rsidRPr="004E497A" w:rsidRDefault="004E497A" w:rsidP="0025501A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Республике Крым в 470 образовательных организациях, в том числе в 34 организациях системы среднего профессионального образования, работают советники директоров по воспитанию.</w:t>
      </w:r>
    </w:p>
    <w:p w14:paraId="556CC148" w14:textId="77777777" w:rsidR="004E497A" w:rsidRPr="004E497A" w:rsidRDefault="004E497A" w:rsidP="0025501A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рамках регионального проекта «Цифровая образовательная среда» за пять лет в 348 образовательных организациях республики создана материально-техническая база для внедрения цифровой образовательной среды.</w:t>
      </w:r>
    </w:p>
    <w:p w14:paraId="483FC292" w14:textId="77777777" w:rsidR="004E497A" w:rsidRPr="004E497A" w:rsidRDefault="004E497A" w:rsidP="0025501A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школах Республики Крым и Севастополя открыты классы по различным профилям, в том числе колледж-классы, кадетские (казачьи) классы, а также «курчатовские», аграрные, социально-экономические, инженерные, технологические, психолого-педагогические, медийные, медицинские и предпринимательские классы.</w:t>
      </w:r>
    </w:p>
    <w:p w14:paraId="51182598" w14:textId="77777777" w:rsidR="004E497A" w:rsidRPr="004E497A" w:rsidRDefault="004E497A" w:rsidP="0025501A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Грандиозным достижением стало восстановление Международного детского центра «Артек». В нем реконструированы детские корпуса девяти лагерей, шесть столовых, 15 спортивных площадок и три теннисных корта, вожатский корпус и физкультурно-оздоровительный комплекс с двумя бассейнами, введены в эксплуатацию концертно-эстрадный комплекс «Артек-Арена» на 4500 мест, современный скалодром, веревочный парк и центр дополнительного образования.</w:t>
      </w:r>
    </w:p>
    <w:p w14:paraId="266707CB" w14:textId="77777777" w:rsidR="004E497A" w:rsidRPr="004E497A" w:rsidRDefault="004E497A" w:rsidP="0025501A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 июня 2022 года в Евпатории открылся Всероссийский детский центр «Алые паруса», который принимает одаренных ребят с соматическими заболеваниями и ограниченными возможностями здоровья в качестве поощрения за достижения в учебе, творчестве, спорте и общественной деятельности.</w:t>
      </w:r>
    </w:p>
    <w:p w14:paraId="59A2CCD6" w14:textId="77777777" w:rsidR="004E497A" w:rsidRPr="004E497A" w:rsidRDefault="004E497A" w:rsidP="0025501A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На полуострове реализуются проекты, направленные на поддержку педагогических работников. Единовременные компенсационные выплаты в размере 1 млн рублей получили учителя, прибывшие на работу в школы сельской местности в рамках программы «Земский учитель».</w:t>
      </w:r>
    </w:p>
    <w:p w14:paraId="559922A1" w14:textId="77777777" w:rsidR="004E497A" w:rsidRPr="004E497A" w:rsidRDefault="004E497A" w:rsidP="0025501A">
      <w:pPr>
        <w:shd w:val="clear" w:color="auto" w:fill="FFFFFF"/>
        <w:spacing w:before="15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E497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 базе Крымского республиканского института последипломного педагогического образования создан Центр непрерывного повышения профессионального мастерства педагогических работников.</w:t>
      </w:r>
    </w:p>
    <w:p w14:paraId="068E4E79" w14:textId="18203EF0" w:rsidR="004E497A" w:rsidRPr="0025501A" w:rsidRDefault="00563C88" w:rsidP="0025501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4E497A" w:rsidRPr="00255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Заключение.</w:t>
      </w:r>
    </w:p>
    <w:p w14:paraId="18A8403E" w14:textId="469CF0DA" w:rsidR="00CA65F9" w:rsidRPr="0025501A" w:rsidRDefault="008F786F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мы с вами поговорили о непростой истории Крымского полуострова, вспомнили, как происходило восстановление Крыма и города Севастополя с Россией. Обсудили грандиозные преобразования полуострова за последнее десятилетие, восстановление всесоюзного лагеря «Артек».</w:t>
      </w:r>
    </w:p>
    <w:p w14:paraId="4408497E" w14:textId="77777777" w:rsidR="004E497A" w:rsidRPr="0025501A" w:rsidRDefault="004E497A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6F52FA" w14:textId="0098CDB9" w:rsidR="00996766" w:rsidRPr="0025501A" w:rsidRDefault="00563C88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</w:t>
      </w:r>
      <w:r w:rsidR="00CA65F9" w:rsidRPr="00255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Подведение итогов мероприятия.</w:t>
      </w:r>
    </w:p>
    <w:p w14:paraId="0B1DC066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о какой знаменательной дате в истории Крыма и России мы сегодня говорили с вами?</w:t>
      </w:r>
    </w:p>
    <w:p w14:paraId="0F6AAF32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Когда мы будем праздновать день воссоединения Крыма с Россией?</w:t>
      </w:r>
    </w:p>
    <w:p w14:paraId="0ACFD61A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(18 марта)</w:t>
      </w:r>
    </w:p>
    <w:p w14:paraId="62555B1E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Почему 18 марта? (Потому что 18 марта 2014 года был подписан договор о вступлении Республики Крым и города Севастополя в состав Российской Федерации на правах новых субъектов).</w:t>
      </w:r>
    </w:p>
    <w:p w14:paraId="47D04AE7" w14:textId="77777777" w:rsidR="004E497A" w:rsidRPr="0025501A" w:rsidRDefault="004E497A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956629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Поэтическая страничка</w:t>
      </w:r>
    </w:p>
    <w:p w14:paraId="217D320D" w14:textId="47E35A19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27117"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студенты</w:t>
      </w: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читают стихотворения о Крыме)</w:t>
      </w:r>
    </w:p>
    <w:p w14:paraId="5AF5D9A3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</w:t>
      </w:r>
    </w:p>
    <w:p w14:paraId="24AB35E8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«Замок на вершине сказочной скалы"</w:t>
      </w:r>
    </w:p>
    <w:p w14:paraId="573FCA24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Тёплой крымской ночи терпкий аромат,</w:t>
      </w:r>
    </w:p>
    <w:p w14:paraId="453A9E25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Яркие созвездья в небесах горят.</w:t>
      </w:r>
    </w:p>
    <w:p w14:paraId="74D1CDD3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 слышно ветер шелестит листвой,</w:t>
      </w:r>
    </w:p>
    <w:p w14:paraId="2FD2166F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 кромки моря плещется прибой.</w:t>
      </w:r>
    </w:p>
    <w:p w14:paraId="29B360B0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Лёгкою прохладой веет от воды,</w:t>
      </w:r>
    </w:p>
    <w:p w14:paraId="61911AE6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траве сверкают капельки росы.</w:t>
      </w:r>
    </w:p>
    <w:p w14:paraId="16C1D707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Аромат глициний всех заворожит,</w:t>
      </w:r>
    </w:p>
    <w:p w14:paraId="2562E97B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Лунная дорожка на море лежит.</w:t>
      </w:r>
    </w:p>
    <w:p w14:paraId="5EA3E787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Замок на вершине сказочной скалы,</w:t>
      </w:r>
    </w:p>
    <w:p w14:paraId="50F609B2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Башенки и шпили наверху видны.</w:t>
      </w:r>
    </w:p>
    <w:p w14:paraId="09DEE1D6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Ласточки обитель в тишине ночной,</w:t>
      </w:r>
    </w:p>
    <w:p w14:paraId="468A7EFF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корабль над морем на волне крутой.</w:t>
      </w:r>
    </w:p>
    <w:p w14:paraId="4A36D594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Александра Грина чудная страна,</w:t>
      </w:r>
    </w:p>
    <w:p w14:paraId="34AC598C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Вдохновенье дарят море и луна.</w:t>
      </w:r>
    </w:p>
    <w:p w14:paraId="52F40DF9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(Ирина Бутримова)</w:t>
      </w:r>
    </w:p>
    <w:p w14:paraId="77C151CD" w14:textId="77777777" w:rsidR="00563C88" w:rsidRDefault="00563C88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368EE5" w14:textId="77777777" w:rsidR="00563C88" w:rsidRDefault="00563C88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C8F98C" w14:textId="4E6C138B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***</w:t>
      </w:r>
    </w:p>
    <w:p w14:paraId="741A65DE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я вот болею Крымом,</w:t>
      </w:r>
    </w:p>
    <w:p w14:paraId="33C2F926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вкусно-свежим воздухом.</w:t>
      </w:r>
    </w:p>
    <w:p w14:paraId="59DCF840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узких дорог серпантином,</w:t>
      </w:r>
    </w:p>
    <w:p w14:paraId="0D2C9A1A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 гор опустившимся облаком.</w:t>
      </w:r>
    </w:p>
    <w:p w14:paraId="03208BAD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Ночами днепровскими снежными,</w:t>
      </w:r>
    </w:p>
    <w:p w14:paraId="129B101E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ветер воет за окнами,</w:t>
      </w:r>
    </w:p>
    <w:p w14:paraId="61C5FF14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вижу утесы прибрежные</w:t>
      </w:r>
    </w:p>
    <w:p w14:paraId="03D78B3F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гальку умытую, мокрую.</w:t>
      </w:r>
    </w:p>
    <w:p w14:paraId="7F058F5A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Закаты торжественно-пряные</w:t>
      </w:r>
    </w:p>
    <w:p w14:paraId="13597AFD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тень от аллей кипарисовых</w:t>
      </w:r>
    </w:p>
    <w:p w14:paraId="6AD00929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Любить никогда не устану я.</w:t>
      </w:r>
    </w:p>
    <w:p w14:paraId="49FC4E26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 бесконечно описывать,</w:t>
      </w:r>
    </w:p>
    <w:p w14:paraId="6F4EE324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запах пьянит можжевеловый,</w:t>
      </w:r>
    </w:p>
    <w:p w14:paraId="406CC607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 греет солнечной сладостью</w:t>
      </w:r>
    </w:p>
    <w:p w14:paraId="27F5CE64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вкус у инжира, у спелого,</w:t>
      </w:r>
    </w:p>
    <w:p w14:paraId="1BFB8F9F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вкус самой искренней радости.</w:t>
      </w:r>
    </w:p>
    <w:p w14:paraId="1CC19092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Гурзуф, Симеиз, Айвазовское,</w:t>
      </w:r>
    </w:p>
    <w:p w14:paraId="48D3E14B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Ай-Петри и Ялта-красавица,</w:t>
      </w:r>
    </w:p>
    <w:p w14:paraId="0376D331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Дворцы с красотой своей броскою,</w:t>
      </w:r>
    </w:p>
    <w:p w14:paraId="0090A338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могут кому-то не нравиться?</w:t>
      </w:r>
    </w:p>
    <w:p w14:paraId="47D25976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Египет всех манит "инклюзивом"</w:t>
      </w:r>
    </w:p>
    <w:p w14:paraId="6BBECD98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сервис турецкой Анталии.</w:t>
      </w:r>
    </w:p>
    <w:p w14:paraId="11E241B3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мне нужен Крым, я люблю его</w:t>
      </w:r>
    </w:p>
    <w:p w14:paraId="2FFF1EB5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буду больна им и далее...</w:t>
      </w:r>
    </w:p>
    <w:p w14:paraId="6949E5CF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</w:t>
      </w:r>
    </w:p>
    <w:p w14:paraId="53023128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«В летнем Крыму»</w:t>
      </w:r>
    </w:p>
    <w:p w14:paraId="1624A825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Берег пронизан лёгким дыханьем</w:t>
      </w:r>
    </w:p>
    <w:p w14:paraId="17535A67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Сонного моря и жарких камней…</w:t>
      </w:r>
    </w:p>
    <w:p w14:paraId="73BFD56A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 воздух напоен зноем кристальным</w:t>
      </w:r>
    </w:p>
    <w:p w14:paraId="216B45F6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Беспечно-заманчивых сказочных дней.</w:t>
      </w:r>
    </w:p>
    <w:p w14:paraId="2B67AAFC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– воплощенье гармонии света,</w:t>
      </w:r>
    </w:p>
    <w:p w14:paraId="43175D5D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Буйства стихий и земной красоты.</w:t>
      </w:r>
    </w:p>
    <w:p w14:paraId="72658E20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неё всё одето, душа ей согрета.</w:t>
      </w:r>
    </w:p>
    <w:p w14:paraId="3D0A5D8F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Прелести южной живые черты.</w:t>
      </w:r>
    </w:p>
    <w:p w14:paraId="51B3FB35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Вечная свежесть и яркая сила</w:t>
      </w:r>
    </w:p>
    <w:p w14:paraId="00B90C4E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 голубых и святой виноград.</w:t>
      </w:r>
    </w:p>
    <w:p w14:paraId="5619BCF7" w14:textId="77777777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Знаешь, она навсегда покорила</w:t>
      </w:r>
    </w:p>
    <w:p w14:paraId="34732527" w14:textId="12EBA7F9" w:rsidR="00CA65F9" w:rsidRPr="0025501A" w:rsidRDefault="00CA65F9" w:rsidP="00255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Сотни сердец Звуком </w:t>
      </w:r>
      <w:r w:rsidR="00B47EEE"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 цикад</w:t>
      </w:r>
      <w:r w:rsidRPr="0025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0650ACE" w14:textId="32ADBF00" w:rsidR="00CA65F9" w:rsidRPr="0025501A" w:rsidRDefault="00CA65F9" w:rsidP="00255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A65F9" w:rsidRPr="0025501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5599F" w14:textId="77777777" w:rsidR="00EF1F0B" w:rsidRDefault="00EF1F0B" w:rsidP="00CA65F9">
      <w:pPr>
        <w:spacing w:after="0" w:line="240" w:lineRule="auto"/>
      </w:pPr>
      <w:r>
        <w:separator/>
      </w:r>
    </w:p>
  </w:endnote>
  <w:endnote w:type="continuationSeparator" w:id="0">
    <w:p w14:paraId="24E9943D" w14:textId="77777777" w:rsidR="00EF1F0B" w:rsidRDefault="00EF1F0B" w:rsidP="00CA6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3404805"/>
      <w:docPartObj>
        <w:docPartGallery w:val="Page Numbers (Bottom of Page)"/>
        <w:docPartUnique/>
      </w:docPartObj>
    </w:sdtPr>
    <w:sdtContent>
      <w:p w14:paraId="6636388C" w14:textId="77777777" w:rsidR="00CA65F9" w:rsidRDefault="00CA65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EF0">
          <w:rPr>
            <w:noProof/>
          </w:rPr>
          <w:t>4</w:t>
        </w:r>
        <w:r>
          <w:fldChar w:fldCharType="end"/>
        </w:r>
      </w:p>
    </w:sdtContent>
  </w:sdt>
  <w:p w14:paraId="49243743" w14:textId="77777777" w:rsidR="00CA65F9" w:rsidRDefault="00CA65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504A6" w14:textId="77777777" w:rsidR="00EF1F0B" w:rsidRDefault="00EF1F0B" w:rsidP="00CA65F9">
      <w:pPr>
        <w:spacing w:after="0" w:line="240" w:lineRule="auto"/>
      </w:pPr>
      <w:r>
        <w:separator/>
      </w:r>
    </w:p>
  </w:footnote>
  <w:footnote w:type="continuationSeparator" w:id="0">
    <w:p w14:paraId="4ECF0696" w14:textId="77777777" w:rsidR="00EF1F0B" w:rsidRDefault="00EF1F0B" w:rsidP="00CA65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7196B"/>
    <w:multiLevelType w:val="multilevel"/>
    <w:tmpl w:val="C6C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2119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5F9"/>
    <w:rsid w:val="001361B6"/>
    <w:rsid w:val="00176D1B"/>
    <w:rsid w:val="001A4EC2"/>
    <w:rsid w:val="0020314F"/>
    <w:rsid w:val="00207C00"/>
    <w:rsid w:val="0025501A"/>
    <w:rsid w:val="002722DE"/>
    <w:rsid w:val="002E7B5F"/>
    <w:rsid w:val="0039784A"/>
    <w:rsid w:val="00447EF0"/>
    <w:rsid w:val="004E497A"/>
    <w:rsid w:val="00563C88"/>
    <w:rsid w:val="00662F20"/>
    <w:rsid w:val="00713E96"/>
    <w:rsid w:val="00743B16"/>
    <w:rsid w:val="008A3A95"/>
    <w:rsid w:val="008F786F"/>
    <w:rsid w:val="00996766"/>
    <w:rsid w:val="00A612B6"/>
    <w:rsid w:val="00B207E2"/>
    <w:rsid w:val="00B47EEE"/>
    <w:rsid w:val="00C94B26"/>
    <w:rsid w:val="00CA65F9"/>
    <w:rsid w:val="00D12FF1"/>
    <w:rsid w:val="00E27117"/>
    <w:rsid w:val="00E70BCF"/>
    <w:rsid w:val="00EC376D"/>
    <w:rsid w:val="00EF1F0B"/>
    <w:rsid w:val="00F0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70DD"/>
  <w15:chartTrackingRefBased/>
  <w15:docId w15:val="{42559AF1-FF18-4A67-B35D-D748544B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6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65F9"/>
  </w:style>
  <w:style w:type="paragraph" w:styleId="a5">
    <w:name w:val="footer"/>
    <w:basedOn w:val="a"/>
    <w:link w:val="a6"/>
    <w:uiPriority w:val="99"/>
    <w:unhideWhenUsed/>
    <w:rsid w:val="00CA6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65F9"/>
  </w:style>
  <w:style w:type="paragraph" w:styleId="a7">
    <w:name w:val="Normal (Web)"/>
    <w:basedOn w:val="a"/>
    <w:uiPriority w:val="99"/>
    <w:unhideWhenUsed/>
    <w:rsid w:val="00C94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73750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8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6105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636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5317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99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363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07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6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E53AA-288F-4AB9-83B6-1DF96D9F1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школа4</dc:creator>
  <cp:keywords/>
  <dc:description/>
  <cp:lastModifiedBy>Ростислав Скачков</cp:lastModifiedBy>
  <cp:revision>2</cp:revision>
  <dcterms:created xsi:type="dcterms:W3CDTF">2025-01-14T16:22:00Z</dcterms:created>
  <dcterms:modified xsi:type="dcterms:W3CDTF">2025-01-14T16:22:00Z</dcterms:modified>
</cp:coreProperties>
</file>